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AC" w:rsidRPr="00786AAC" w:rsidRDefault="00786AAC" w:rsidP="00786AAC">
      <w:pPr>
        <w:spacing w:after="0" w:line="240" w:lineRule="auto"/>
        <w:contextualSpacing/>
        <w:jc w:val="center"/>
        <w:rPr>
          <w:rFonts w:ascii="Times New Roman" w:hAnsi="Times New Roman" w:cs="Times New Roman"/>
          <w:b/>
          <w:sz w:val="28"/>
          <w:szCs w:val="28"/>
        </w:rPr>
      </w:pPr>
      <w:r w:rsidRPr="00786AAC">
        <w:rPr>
          <w:rFonts w:ascii="Times New Roman" w:hAnsi="Times New Roman" w:cs="Times New Roman"/>
          <w:b/>
          <w:sz w:val="28"/>
          <w:szCs w:val="28"/>
        </w:rPr>
        <w:t>Памятка</w:t>
      </w:r>
    </w:p>
    <w:p w:rsidR="00786AAC" w:rsidRPr="00786AAC" w:rsidRDefault="00786AAC" w:rsidP="00786AAC">
      <w:pPr>
        <w:spacing w:after="0" w:line="240" w:lineRule="auto"/>
        <w:contextualSpacing/>
        <w:jc w:val="center"/>
        <w:rPr>
          <w:rFonts w:ascii="Times New Roman" w:hAnsi="Times New Roman" w:cs="Times New Roman"/>
          <w:sz w:val="28"/>
          <w:szCs w:val="28"/>
        </w:rPr>
      </w:pPr>
      <w:r w:rsidRPr="00786AAC">
        <w:rPr>
          <w:rFonts w:ascii="Times New Roman" w:hAnsi="Times New Roman" w:cs="Times New Roman"/>
          <w:sz w:val="28"/>
          <w:szCs w:val="28"/>
        </w:rPr>
        <w:t>для родителей детей, прибывающих с территорий</w:t>
      </w:r>
    </w:p>
    <w:p w:rsidR="00786AAC" w:rsidRPr="00786AAC" w:rsidRDefault="00786AAC" w:rsidP="00786AAC">
      <w:pPr>
        <w:spacing w:after="0" w:line="240" w:lineRule="auto"/>
        <w:contextualSpacing/>
        <w:jc w:val="center"/>
        <w:rPr>
          <w:rFonts w:ascii="Times New Roman" w:hAnsi="Times New Roman" w:cs="Times New Roman"/>
          <w:sz w:val="28"/>
          <w:szCs w:val="28"/>
        </w:rPr>
      </w:pPr>
      <w:r w:rsidRPr="00786AAC">
        <w:rPr>
          <w:rFonts w:ascii="Times New Roman" w:hAnsi="Times New Roman" w:cs="Times New Roman"/>
          <w:sz w:val="28"/>
          <w:szCs w:val="28"/>
        </w:rPr>
        <w:t>Донецкой Народной Республики и Луганской Народной Республики, по вопросам</w:t>
      </w:r>
      <w:r>
        <w:rPr>
          <w:rFonts w:ascii="Times New Roman" w:hAnsi="Times New Roman" w:cs="Times New Roman"/>
          <w:sz w:val="28"/>
          <w:szCs w:val="28"/>
        </w:rPr>
        <w:t xml:space="preserve"> </w:t>
      </w:r>
      <w:r w:rsidRPr="00786AAC">
        <w:rPr>
          <w:rFonts w:ascii="Times New Roman" w:hAnsi="Times New Roman" w:cs="Times New Roman"/>
          <w:sz w:val="28"/>
          <w:szCs w:val="28"/>
        </w:rPr>
        <w:t>обеспечения права детей на получение дошкольного образования</w:t>
      </w:r>
    </w:p>
    <w:p w:rsidR="00786AAC" w:rsidRPr="00786AAC" w:rsidRDefault="00786AAC" w:rsidP="00786AAC">
      <w:pPr>
        <w:spacing w:after="0" w:line="240" w:lineRule="auto"/>
        <w:contextualSpacing/>
        <w:rPr>
          <w:rFonts w:ascii="Times New Roman" w:hAnsi="Times New Roman" w:cs="Times New Roman"/>
          <w:sz w:val="28"/>
          <w:szCs w:val="28"/>
        </w:rPr>
      </w:pPr>
    </w:p>
    <w:p w:rsidR="00786AAC" w:rsidRPr="00786AAC" w:rsidRDefault="00786AAC" w:rsidP="00786AAC">
      <w:pPr>
        <w:spacing w:after="0" w:line="240" w:lineRule="auto"/>
        <w:contextualSpacing/>
        <w:jc w:val="center"/>
        <w:rPr>
          <w:rFonts w:ascii="Times New Roman" w:hAnsi="Times New Roman" w:cs="Times New Roman"/>
          <w:b/>
          <w:sz w:val="28"/>
          <w:szCs w:val="28"/>
        </w:rPr>
      </w:pPr>
      <w:r w:rsidRPr="00786AAC">
        <w:rPr>
          <w:rFonts w:ascii="Times New Roman" w:hAnsi="Times New Roman" w:cs="Times New Roman"/>
          <w:b/>
          <w:sz w:val="28"/>
          <w:szCs w:val="28"/>
        </w:rPr>
        <w:t>Уважаемые родители!</w:t>
      </w:r>
    </w:p>
    <w:p w:rsidR="00786AAC" w:rsidRPr="00786AAC" w:rsidRDefault="00786AAC" w:rsidP="00786AAC">
      <w:pPr>
        <w:spacing w:after="0" w:line="240" w:lineRule="auto"/>
        <w:contextualSpacing/>
        <w:rPr>
          <w:rFonts w:ascii="Times New Roman" w:hAnsi="Times New Roman" w:cs="Times New Roman"/>
          <w:sz w:val="28"/>
          <w:szCs w:val="28"/>
        </w:rPr>
      </w:pPr>
    </w:p>
    <w:p w:rsidR="00786AAC" w:rsidRPr="00786AAC" w:rsidRDefault="00786AAC" w:rsidP="00786AAC">
      <w:pPr>
        <w:spacing w:after="0" w:line="240" w:lineRule="auto"/>
        <w:ind w:firstLine="567"/>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 В соответствии со статьями 5 и 78 Федерального закона № 273-ФЗ в Российской Федерации гарантирована общедоступность и бесплатность в соответствии с федеральными государственными образовательными </w:t>
      </w:r>
      <w:proofErr w:type="gramStart"/>
      <w:r w:rsidRPr="00786AAC">
        <w:rPr>
          <w:rFonts w:ascii="Times New Roman" w:hAnsi="Times New Roman" w:cs="Times New Roman"/>
          <w:sz w:val="28"/>
          <w:szCs w:val="28"/>
        </w:rPr>
        <w:t>стандартами</w:t>
      </w:r>
      <w:proofErr w:type="gramEnd"/>
      <w:r w:rsidRPr="00786AAC">
        <w:rPr>
          <w:rFonts w:ascii="Times New Roman" w:hAnsi="Times New Roman" w:cs="Times New Roman"/>
          <w:sz w:val="28"/>
          <w:szCs w:val="28"/>
        </w:rPr>
        <w:t xml:space="preserve"> в том числе дошкольного образования. </w:t>
      </w:r>
    </w:p>
    <w:p w:rsidR="00786AAC" w:rsidRPr="00786AAC" w:rsidRDefault="00786AAC" w:rsidP="00786AAC">
      <w:pPr>
        <w:spacing w:after="0" w:line="240" w:lineRule="auto"/>
        <w:ind w:firstLine="567"/>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Иностранные граждане и лица без гражданства пользуются в Российской Федерации правами и </w:t>
      </w:r>
      <w:proofErr w:type="gramStart"/>
      <w:r w:rsidRPr="00786AAC">
        <w:rPr>
          <w:rFonts w:ascii="Times New Roman" w:hAnsi="Times New Roman" w:cs="Times New Roman"/>
          <w:sz w:val="28"/>
          <w:szCs w:val="28"/>
        </w:rPr>
        <w:t>несут обязанности</w:t>
      </w:r>
      <w:proofErr w:type="gramEnd"/>
      <w:r w:rsidRPr="00786AAC">
        <w:rPr>
          <w:rFonts w:ascii="Times New Roman" w:hAnsi="Times New Roman" w:cs="Times New Roman"/>
          <w:sz w:val="28"/>
          <w:szCs w:val="28"/>
        </w:rPr>
        <w:t xml:space="preserve"> наравне с гражданами Российской </w:t>
      </w:r>
    </w:p>
    <w:p w:rsidR="00786AAC" w:rsidRPr="00786AAC" w:rsidRDefault="00786AAC" w:rsidP="00786AAC">
      <w:pPr>
        <w:spacing w:after="0" w:line="240" w:lineRule="auto"/>
        <w:ind w:firstLine="567"/>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Федерации, за исключением случаев, предусмотренных законодательством Российской Федерации (статья 4 Федерального закона от 25 июля 2002 г. № 115-ФЗ «О правовом положении иностранных граждан в Российской Федерации»). </w:t>
      </w:r>
      <w:proofErr w:type="gramStart"/>
      <w:r w:rsidRPr="00786AAC">
        <w:rPr>
          <w:rFonts w:ascii="Times New Roman" w:hAnsi="Times New Roman" w:cs="Times New Roman"/>
          <w:sz w:val="28"/>
          <w:szCs w:val="28"/>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законом от 19 февраля 1993 г. № 4528-1 «О беженцах» (далее</w:t>
      </w:r>
      <w:proofErr w:type="gramEnd"/>
      <w:r w:rsidRPr="00786AAC">
        <w:rPr>
          <w:rFonts w:ascii="Times New Roman" w:hAnsi="Times New Roman" w:cs="Times New Roman"/>
          <w:sz w:val="28"/>
          <w:szCs w:val="28"/>
        </w:rPr>
        <w:t xml:space="preserve"> – </w:t>
      </w:r>
      <w:proofErr w:type="gramStart"/>
      <w:r w:rsidRPr="00786AAC">
        <w:rPr>
          <w:rFonts w:ascii="Times New Roman" w:hAnsi="Times New Roman" w:cs="Times New Roman"/>
          <w:sz w:val="28"/>
          <w:szCs w:val="28"/>
        </w:rPr>
        <w:t xml:space="preserve">Федеральный закон № 4528-1),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(подпункт 11 пункта 1 статьи 8 Федерального закона № 4528-1). </w:t>
      </w:r>
      <w:proofErr w:type="gramEnd"/>
    </w:p>
    <w:p w:rsidR="00786AAC" w:rsidRPr="00786AAC" w:rsidRDefault="00786AAC" w:rsidP="00786AAC">
      <w:pPr>
        <w:spacing w:after="0" w:line="240" w:lineRule="auto"/>
        <w:ind w:firstLine="567"/>
        <w:contextualSpacing/>
        <w:jc w:val="both"/>
        <w:rPr>
          <w:rFonts w:ascii="Times New Roman" w:hAnsi="Times New Roman" w:cs="Times New Roman"/>
          <w:sz w:val="28"/>
          <w:szCs w:val="28"/>
        </w:rPr>
      </w:pPr>
      <w:proofErr w:type="gramStart"/>
      <w:r w:rsidRPr="00786AAC">
        <w:rPr>
          <w:rFonts w:ascii="Times New Roman" w:hAnsi="Times New Roman" w:cs="Times New Roman"/>
          <w:sz w:val="28"/>
          <w:szCs w:val="28"/>
        </w:rPr>
        <w:t>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w:t>
      </w:r>
      <w:proofErr w:type="gramEnd"/>
      <w:r w:rsidRPr="00786AAC">
        <w:rPr>
          <w:rFonts w:ascii="Times New Roman" w:hAnsi="Times New Roman" w:cs="Times New Roman"/>
          <w:sz w:val="28"/>
          <w:szCs w:val="28"/>
        </w:rPr>
        <w:t xml:space="preserve">) </w:t>
      </w:r>
      <w:proofErr w:type="gramStart"/>
      <w:r w:rsidRPr="00786AAC">
        <w:rPr>
          <w:rFonts w:ascii="Times New Roman" w:hAnsi="Times New Roman" w:cs="Times New Roman"/>
          <w:sz w:val="28"/>
          <w:szCs w:val="28"/>
        </w:rPr>
        <w:t xml:space="preserve">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 (статья 26.3-1 Федерального закона № 184-ФЗ). </w:t>
      </w:r>
      <w:proofErr w:type="gramEnd"/>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lastRenderedPageBreak/>
        <w:t xml:space="preserve">В Российской Федерации дошкольное образование может быть получено: в организациях, осуществляющих образовательную деятельность;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вне организаций, осуществляющих образовательную деятельность (в форме семейного образования) (статья 17 Федерального закона № 273-ФЗ).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Правила приема в конкретную образовательную организацию </w:t>
      </w:r>
      <w:proofErr w:type="spellStart"/>
      <w:r w:rsidRPr="00786AAC">
        <w:rPr>
          <w:rFonts w:ascii="Times New Roman" w:hAnsi="Times New Roman" w:cs="Times New Roman"/>
          <w:sz w:val="28"/>
          <w:szCs w:val="28"/>
        </w:rPr>
        <w:t>устанавливаютсяв</w:t>
      </w:r>
      <w:proofErr w:type="spellEnd"/>
      <w:r w:rsidRPr="00786AAC">
        <w:rPr>
          <w:rFonts w:ascii="Times New Roman" w:hAnsi="Times New Roman" w:cs="Times New Roman"/>
          <w:sz w:val="28"/>
          <w:szCs w:val="28"/>
        </w:rPr>
        <w:t xml:space="preserve"> части, не урегулированной законодательством об образовании, образовательной организацией самостоятельно (часть 9 статьи 55 Федерального закона № 273-ФЗ).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Направление и прием в ДОО детей, прибывших с территорий ДНР и 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В заявлении для направления и (или) приема родителями (законными представителями) ребенка указываются следующие сведения: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а) фамилия, имя, отчество (последнее – при наличии) ребенка;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б) дата рождения ребенка;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в) реквизиты свидетельства о рождении ребенка;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г) адрес места жительства (места пребывания, места фактического проживания) ребенка;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proofErr w:type="spellStart"/>
      <w:r w:rsidRPr="00786AAC">
        <w:rPr>
          <w:rFonts w:ascii="Times New Roman" w:hAnsi="Times New Roman" w:cs="Times New Roman"/>
          <w:sz w:val="28"/>
          <w:szCs w:val="28"/>
        </w:rPr>
        <w:t>д</w:t>
      </w:r>
      <w:proofErr w:type="spellEnd"/>
      <w:r w:rsidRPr="00786AAC">
        <w:rPr>
          <w:rFonts w:ascii="Times New Roman" w:hAnsi="Times New Roman" w:cs="Times New Roman"/>
          <w:sz w:val="28"/>
          <w:szCs w:val="28"/>
        </w:rPr>
        <w:t xml:space="preserve">) фамилия, имя, отчество (последнее – при наличии) родителей (законных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представителей) ребенка;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е) реквизиты документа, удостоверяющего личность родителя (законного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представителя) ребенка;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ж) реквизиты документа, подтверждающего установление опеки (при наличии);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proofErr w:type="spellStart"/>
      <w:r w:rsidRPr="00786AAC">
        <w:rPr>
          <w:rFonts w:ascii="Times New Roman" w:hAnsi="Times New Roman" w:cs="Times New Roman"/>
          <w:sz w:val="28"/>
          <w:szCs w:val="28"/>
        </w:rPr>
        <w:t>з</w:t>
      </w:r>
      <w:proofErr w:type="spellEnd"/>
      <w:r w:rsidRPr="00786AAC">
        <w:rPr>
          <w:rFonts w:ascii="Times New Roman" w:hAnsi="Times New Roman" w:cs="Times New Roman"/>
          <w:sz w:val="28"/>
          <w:szCs w:val="28"/>
        </w:rPr>
        <w:t xml:space="preserve">) адрес электронной почты, номер телефона (при наличии) родителей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(законных представителей) ребенка;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и) о выборе языка образования, родного языка из числа языков народов Российской Федерации, в том числе русского языка как родного языка;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к) о потребности в </w:t>
      </w:r>
      <w:proofErr w:type="gramStart"/>
      <w:r w:rsidRPr="00786AAC">
        <w:rPr>
          <w:rFonts w:ascii="Times New Roman" w:hAnsi="Times New Roman" w:cs="Times New Roman"/>
          <w:sz w:val="28"/>
          <w:szCs w:val="28"/>
        </w:rPr>
        <w:t>обучении ребенка</w:t>
      </w:r>
      <w:proofErr w:type="gramEnd"/>
      <w:r w:rsidRPr="00786AAC">
        <w:rPr>
          <w:rFonts w:ascii="Times New Roman" w:hAnsi="Times New Roman" w:cs="Times New Roman"/>
          <w:sz w:val="28"/>
          <w:szCs w:val="2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w:t>
      </w:r>
      <w:r w:rsidRPr="00786AAC">
        <w:rPr>
          <w:rFonts w:ascii="Times New Roman" w:hAnsi="Times New Roman" w:cs="Times New Roman"/>
          <w:sz w:val="28"/>
          <w:szCs w:val="28"/>
        </w:rPr>
        <w:lastRenderedPageBreak/>
        <w:t xml:space="preserve">инвалида в соответствии с индивидуальной программой реабилитации инвалида (при наличии);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л) о направленности дошкольной группы;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м) о необходимом режиме пребывания ребенка;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proofErr w:type="spellStart"/>
      <w:r w:rsidRPr="00786AAC">
        <w:rPr>
          <w:rFonts w:ascii="Times New Roman" w:hAnsi="Times New Roman" w:cs="Times New Roman"/>
          <w:sz w:val="28"/>
          <w:szCs w:val="28"/>
        </w:rPr>
        <w:t>н</w:t>
      </w:r>
      <w:proofErr w:type="spellEnd"/>
      <w:r w:rsidRPr="00786AAC">
        <w:rPr>
          <w:rFonts w:ascii="Times New Roman" w:hAnsi="Times New Roman" w:cs="Times New Roman"/>
          <w:sz w:val="28"/>
          <w:szCs w:val="28"/>
        </w:rPr>
        <w:t xml:space="preserve">) о желаемой дате приема на обучение. </w:t>
      </w:r>
    </w:p>
    <w:p w:rsidR="00786AAC" w:rsidRPr="00786AAC" w:rsidRDefault="00786AAC" w:rsidP="00786AAC">
      <w:pPr>
        <w:spacing w:after="0" w:line="240" w:lineRule="auto"/>
        <w:ind w:firstLine="426"/>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Для направления и/или приема в образовательную организацию родители </w:t>
      </w:r>
    </w:p>
    <w:p w:rsidR="00786AAC" w:rsidRPr="00786AAC" w:rsidRDefault="00786AAC" w:rsidP="00786AAC">
      <w:pPr>
        <w:spacing w:after="0" w:line="240" w:lineRule="auto"/>
        <w:ind w:firstLine="426"/>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(законные представители) ребенка предъявляют следующие документы: </w:t>
      </w:r>
    </w:p>
    <w:p w:rsidR="00786AAC" w:rsidRPr="00786AAC" w:rsidRDefault="00786AAC" w:rsidP="00786AAC">
      <w:pPr>
        <w:spacing w:after="0" w:line="240" w:lineRule="auto"/>
        <w:ind w:firstLine="426"/>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документ, удостоверяющий личность родителя (законного представителя) </w:t>
      </w:r>
    </w:p>
    <w:p w:rsidR="00786AAC" w:rsidRPr="00786AAC" w:rsidRDefault="00786AAC" w:rsidP="00786AAC">
      <w:pPr>
        <w:spacing w:after="0" w:line="240" w:lineRule="auto"/>
        <w:ind w:firstLine="426"/>
        <w:contextualSpacing/>
        <w:jc w:val="both"/>
        <w:rPr>
          <w:rFonts w:ascii="Times New Roman" w:hAnsi="Times New Roman" w:cs="Times New Roman"/>
          <w:sz w:val="28"/>
          <w:szCs w:val="28"/>
        </w:rPr>
      </w:pPr>
      <w:r w:rsidRPr="00786AAC">
        <w:rPr>
          <w:rFonts w:ascii="Times New Roman" w:hAnsi="Times New Roman" w:cs="Times New Roman"/>
          <w:sz w:val="28"/>
          <w:szCs w:val="28"/>
        </w:rPr>
        <w:t>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786AAC" w:rsidRPr="00786AAC" w:rsidRDefault="00786AAC" w:rsidP="00786AAC">
      <w:pPr>
        <w:spacing w:after="0" w:line="240" w:lineRule="auto"/>
        <w:ind w:firstLine="426"/>
        <w:contextualSpacing/>
        <w:jc w:val="both"/>
        <w:rPr>
          <w:rFonts w:ascii="Times New Roman" w:hAnsi="Times New Roman" w:cs="Times New Roman"/>
          <w:sz w:val="28"/>
          <w:szCs w:val="28"/>
        </w:rPr>
      </w:pPr>
      <w:proofErr w:type="gramStart"/>
      <w:r w:rsidRPr="00786AAC">
        <w:rPr>
          <w:rFonts w:ascii="Times New Roman" w:hAnsi="Times New Roman" w:cs="Times New Roman"/>
          <w:sz w:val="28"/>
          <w:szCs w:val="28"/>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sidRPr="00786AAC">
        <w:rPr>
          <w:rFonts w:ascii="Times New Roman" w:hAnsi="Times New Roman" w:cs="Times New Roman"/>
          <w:sz w:val="28"/>
          <w:szCs w:val="28"/>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w:t>
      </w:r>
    </w:p>
    <w:p w:rsidR="00786AAC" w:rsidRPr="00786AAC" w:rsidRDefault="00786AAC" w:rsidP="00786AAC">
      <w:pPr>
        <w:spacing w:after="0" w:line="240" w:lineRule="auto"/>
        <w:ind w:firstLine="426"/>
        <w:contextualSpacing/>
        <w:jc w:val="both"/>
        <w:rPr>
          <w:rFonts w:ascii="Times New Roman" w:hAnsi="Times New Roman" w:cs="Times New Roman"/>
          <w:sz w:val="28"/>
          <w:szCs w:val="28"/>
        </w:rPr>
      </w:pPr>
      <w:r w:rsidRPr="00786AAC">
        <w:rPr>
          <w:rFonts w:ascii="Times New Roman" w:hAnsi="Times New Roman" w:cs="Times New Roman"/>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786AAC">
        <w:rPr>
          <w:rFonts w:ascii="Times New Roman" w:hAnsi="Times New Roman" w:cs="Times New Roman"/>
          <w:sz w:val="28"/>
          <w:szCs w:val="28"/>
        </w:rPr>
        <w:t>т(</w:t>
      </w:r>
      <w:proofErr w:type="gramEnd"/>
      <w:r w:rsidRPr="00786AAC">
        <w:rPr>
          <w:rFonts w:ascii="Times New Roman" w:hAnsi="Times New Roman" w:cs="Times New Roman"/>
          <w:sz w:val="28"/>
          <w:szCs w:val="28"/>
        </w:rPr>
        <w:t>-</w:t>
      </w:r>
      <w:proofErr w:type="spellStart"/>
      <w:r w:rsidRPr="00786AAC">
        <w:rPr>
          <w:rFonts w:ascii="Times New Roman" w:hAnsi="Times New Roman" w:cs="Times New Roman"/>
          <w:sz w:val="28"/>
          <w:szCs w:val="28"/>
        </w:rPr>
        <w:t>ы</w:t>
      </w:r>
      <w:proofErr w:type="spellEnd"/>
      <w:r w:rsidRPr="00786AAC">
        <w:rPr>
          <w:rFonts w:ascii="Times New Roman" w:hAnsi="Times New Roman" w:cs="Times New Roman"/>
          <w:sz w:val="28"/>
          <w:szCs w:val="28"/>
        </w:rPr>
        <w:t xml:space="preserve">),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(пункт 9 Порядка приема на </w:t>
      </w:r>
      <w:proofErr w:type="gramStart"/>
      <w:r w:rsidRPr="00786AAC">
        <w:rPr>
          <w:rFonts w:ascii="Times New Roman" w:hAnsi="Times New Roman" w:cs="Times New Roman"/>
          <w:sz w:val="28"/>
          <w:szCs w:val="28"/>
        </w:rPr>
        <w:t>обучение по</w:t>
      </w:r>
      <w:proofErr w:type="gramEnd"/>
      <w:r w:rsidRPr="00786AAC">
        <w:rPr>
          <w:rFonts w:ascii="Times New Roman" w:hAnsi="Times New Roman" w:cs="Times New Roman"/>
          <w:sz w:val="28"/>
          <w:szCs w:val="28"/>
        </w:rPr>
        <w:t xml:space="preserve"> образовательным программам дошкольного образования, утвержденного приказом </w:t>
      </w:r>
      <w:proofErr w:type="spellStart"/>
      <w:r w:rsidRPr="00786AAC">
        <w:rPr>
          <w:rFonts w:ascii="Times New Roman" w:hAnsi="Times New Roman" w:cs="Times New Roman"/>
          <w:sz w:val="28"/>
          <w:szCs w:val="28"/>
        </w:rPr>
        <w:t>Минпросвещения</w:t>
      </w:r>
      <w:proofErr w:type="spellEnd"/>
      <w:r w:rsidRPr="00786AAC">
        <w:rPr>
          <w:rFonts w:ascii="Times New Roman" w:hAnsi="Times New Roman" w:cs="Times New Roman"/>
          <w:sz w:val="28"/>
          <w:szCs w:val="28"/>
        </w:rPr>
        <w:t xml:space="preserve"> России от 15 мая 2020 г. № 236 (далее – Порядок приема)). Лицом, признанным беженцем, предъявляется удостоверение установленной формы (статья 7 Федерального закона № 4528-1). </w:t>
      </w:r>
    </w:p>
    <w:p w:rsidR="00786AAC" w:rsidRPr="00786AAC" w:rsidRDefault="00786AAC" w:rsidP="00786AAC">
      <w:pPr>
        <w:spacing w:after="0" w:line="240" w:lineRule="auto"/>
        <w:ind w:firstLine="426"/>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Ребенок имеет право преимущественного приема на </w:t>
      </w:r>
      <w:proofErr w:type="gramStart"/>
      <w:r w:rsidRPr="00786AAC">
        <w:rPr>
          <w:rFonts w:ascii="Times New Roman" w:hAnsi="Times New Roman" w:cs="Times New Roman"/>
          <w:sz w:val="28"/>
          <w:szCs w:val="28"/>
        </w:rPr>
        <w:t>обучение</w:t>
      </w:r>
      <w:proofErr w:type="gramEnd"/>
      <w:r w:rsidRPr="00786AAC">
        <w:rPr>
          <w:rFonts w:ascii="Times New Roman" w:hAnsi="Times New Roman" w:cs="Times New Roman"/>
          <w:sz w:val="28"/>
          <w:szCs w:val="28"/>
        </w:rPr>
        <w:t xml:space="preserve">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Pr="00786AAC">
        <w:rPr>
          <w:rFonts w:ascii="Times New Roman" w:hAnsi="Times New Roman" w:cs="Times New Roman"/>
          <w:sz w:val="28"/>
          <w:szCs w:val="28"/>
        </w:rPr>
        <w:t>неполнородные</w:t>
      </w:r>
      <w:proofErr w:type="spellEnd"/>
      <w:r w:rsidRPr="00786AAC">
        <w:rPr>
          <w:rFonts w:ascii="Times New Roman" w:hAnsi="Times New Roman" w:cs="Times New Roman"/>
          <w:sz w:val="28"/>
          <w:szCs w:val="28"/>
        </w:rPr>
        <w:t xml:space="preserve"> брат и (или) сестра (часть 3.1 статьи 67 Федерального закона № 273-ФЗ). </w:t>
      </w:r>
    </w:p>
    <w:p w:rsidR="00786AAC" w:rsidRPr="00786AAC" w:rsidRDefault="00786AAC" w:rsidP="00786AAC">
      <w:pPr>
        <w:spacing w:after="0" w:line="240" w:lineRule="auto"/>
        <w:ind w:firstLine="567"/>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w:t>
      </w:r>
      <w:r w:rsidRPr="00786AAC">
        <w:rPr>
          <w:rFonts w:ascii="Times New Roman" w:hAnsi="Times New Roman" w:cs="Times New Roman"/>
          <w:sz w:val="28"/>
          <w:szCs w:val="28"/>
        </w:rPr>
        <w:lastRenderedPageBreak/>
        <w:t xml:space="preserve">статьи 67 и статьей 88 Федерального закона № 273-ФЗ. </w:t>
      </w:r>
      <w:proofErr w:type="gramStart"/>
      <w:r w:rsidRPr="00786AAC">
        <w:rPr>
          <w:rFonts w:ascii="Times New Roman" w:hAnsi="Times New Roman" w:cs="Times New Roman"/>
          <w:sz w:val="28"/>
          <w:szCs w:val="28"/>
        </w:rPr>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 273-ФЗ;</w:t>
      </w:r>
      <w:proofErr w:type="gramEnd"/>
      <w:r w:rsidRPr="00786AAC">
        <w:rPr>
          <w:rFonts w:ascii="Times New Roman" w:hAnsi="Times New Roman" w:cs="Times New Roman"/>
          <w:sz w:val="28"/>
          <w:szCs w:val="28"/>
        </w:rPr>
        <w:t xml:space="preserve"> пункт 5 Порядка приема)</w:t>
      </w:r>
      <w:proofErr w:type="gramStart"/>
      <w:r w:rsidRPr="00786AAC">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786AAC" w:rsidRPr="00786AAC" w:rsidRDefault="00786AAC" w:rsidP="00786AAC">
      <w:pPr>
        <w:spacing w:after="0" w:line="240" w:lineRule="auto"/>
        <w:ind w:firstLine="567"/>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Прием в образовательную организацию осуществляется в течение всего календарного года при наличии свободных мест (пункт 7 Порядка приема).  </w:t>
      </w:r>
    </w:p>
    <w:p w:rsidR="00786AAC" w:rsidRPr="00786AAC" w:rsidRDefault="00786AAC" w:rsidP="00786AAC">
      <w:pPr>
        <w:spacing w:after="0" w:line="240" w:lineRule="auto"/>
        <w:ind w:firstLine="567"/>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(статья 9 Федерального закона № 124-ФЗ). </w:t>
      </w:r>
    </w:p>
    <w:p w:rsidR="00786AAC" w:rsidRDefault="00786AAC" w:rsidP="00786AAC">
      <w:pPr>
        <w:spacing w:after="0" w:line="240" w:lineRule="auto"/>
        <w:ind w:firstLine="567"/>
        <w:contextualSpacing/>
        <w:jc w:val="both"/>
        <w:rPr>
          <w:rFonts w:ascii="Times New Roman" w:hAnsi="Times New Roman" w:cs="Times New Roman"/>
          <w:sz w:val="28"/>
          <w:szCs w:val="28"/>
        </w:rPr>
      </w:pPr>
      <w:r w:rsidRPr="00786AAC">
        <w:rPr>
          <w:rFonts w:ascii="Times New Roman" w:hAnsi="Times New Roman" w:cs="Times New Roman"/>
          <w:sz w:val="28"/>
          <w:szCs w:val="28"/>
        </w:rPr>
        <w:t>Если ваш ребенок нуждается в специальных условиях получения образования,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w:t>
      </w:r>
      <w:r>
        <w:rPr>
          <w:rFonts w:ascii="Times New Roman" w:hAnsi="Times New Roman" w:cs="Times New Roman"/>
          <w:sz w:val="28"/>
          <w:szCs w:val="28"/>
        </w:rPr>
        <w:t xml:space="preserve">. </w:t>
      </w:r>
    </w:p>
    <w:p w:rsidR="00786AAC" w:rsidRDefault="00786AAC" w:rsidP="00786AAC">
      <w:pPr>
        <w:spacing w:after="0" w:line="240" w:lineRule="auto"/>
        <w:ind w:firstLine="567"/>
        <w:contextualSpacing/>
        <w:jc w:val="both"/>
        <w:rPr>
          <w:rFonts w:ascii="Times New Roman" w:hAnsi="Times New Roman" w:cs="Times New Roman"/>
          <w:sz w:val="28"/>
          <w:szCs w:val="28"/>
        </w:rPr>
      </w:pPr>
      <w:proofErr w:type="gramStart"/>
      <w:r w:rsidRPr="00786AAC">
        <w:rPr>
          <w:rFonts w:ascii="Times New Roman" w:hAnsi="Times New Roman" w:cs="Times New Roman"/>
          <w:sz w:val="28"/>
          <w:szCs w:val="28"/>
        </w:rPr>
        <w:t>В образовательной организации могут быть организованы также:</w:t>
      </w:r>
      <w:proofErr w:type="gramEnd"/>
    </w:p>
    <w:p w:rsidR="00786AAC" w:rsidRPr="00786AAC" w:rsidRDefault="00786AAC" w:rsidP="00786AAC">
      <w:pPr>
        <w:spacing w:after="0" w:line="240" w:lineRule="auto"/>
        <w:ind w:firstLine="567"/>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 </w:t>
      </w:r>
    </w:p>
    <w:p w:rsidR="00786AAC" w:rsidRDefault="00786AAC" w:rsidP="00786AAC">
      <w:pPr>
        <w:spacing w:after="0" w:line="240" w:lineRule="auto"/>
        <w:ind w:firstLine="567"/>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w:t>
      </w:r>
    </w:p>
    <w:p w:rsidR="00786AAC" w:rsidRDefault="00786AAC" w:rsidP="00786AAC">
      <w:pPr>
        <w:spacing w:after="0" w:line="240" w:lineRule="auto"/>
        <w:ind w:firstLine="567"/>
        <w:contextualSpacing/>
        <w:jc w:val="both"/>
      </w:pPr>
      <w:r w:rsidRPr="00786AAC">
        <w:rPr>
          <w:rFonts w:ascii="Times New Roman" w:hAnsi="Times New Roman" w:cs="Times New Roman"/>
          <w:sz w:val="28"/>
          <w:szCs w:val="28"/>
        </w:rPr>
        <w:t>В группах по присмотру и уходу</w:t>
      </w:r>
      <w:r>
        <w:rPr>
          <w:rFonts w:ascii="Times New Roman" w:hAnsi="Times New Roman" w:cs="Times New Roman"/>
          <w:sz w:val="28"/>
          <w:szCs w:val="28"/>
        </w:rPr>
        <w:t xml:space="preserve"> </w:t>
      </w:r>
      <w:r w:rsidRPr="00786AAC">
        <w:rPr>
          <w:rFonts w:ascii="Times New Roman" w:hAnsi="Times New Roman" w:cs="Times New Roman"/>
          <w:sz w:val="28"/>
          <w:szCs w:val="28"/>
        </w:rPr>
        <w:t>обеспечивается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 В группы могут включаться как воспитанники одного возраста, так и воспитанники разных возрастов (разновозрастные</w:t>
      </w:r>
      <w:r>
        <w:t xml:space="preserve"> </w:t>
      </w:r>
      <w:r w:rsidRPr="00786AAC">
        <w:rPr>
          <w:rFonts w:ascii="Times New Roman" w:hAnsi="Times New Roman" w:cs="Times New Roman"/>
          <w:sz w:val="28"/>
          <w:szCs w:val="28"/>
        </w:rPr>
        <w:t>группы)</w:t>
      </w:r>
      <w:r>
        <w:t>.</w:t>
      </w:r>
    </w:p>
    <w:sectPr w:rsidR="00786AAC" w:rsidSect="00632F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86AAC"/>
    <w:rsid w:val="00002D3C"/>
    <w:rsid w:val="001018BB"/>
    <w:rsid w:val="00277CBB"/>
    <w:rsid w:val="00280BB8"/>
    <w:rsid w:val="003F5AEA"/>
    <w:rsid w:val="004B3DF3"/>
    <w:rsid w:val="005C107A"/>
    <w:rsid w:val="00632FA6"/>
    <w:rsid w:val="006E29A7"/>
    <w:rsid w:val="00751005"/>
    <w:rsid w:val="00784C15"/>
    <w:rsid w:val="00786AAC"/>
    <w:rsid w:val="007C299C"/>
    <w:rsid w:val="00951C1B"/>
    <w:rsid w:val="00967589"/>
    <w:rsid w:val="00B0450E"/>
    <w:rsid w:val="00C31AE5"/>
    <w:rsid w:val="00D03D34"/>
    <w:rsid w:val="00D64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2022-03-02T11:12:00Z</dcterms:created>
  <dcterms:modified xsi:type="dcterms:W3CDTF">2022-03-02T11:19:00Z</dcterms:modified>
</cp:coreProperties>
</file>